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D91A" w14:textId="04FF0834" w:rsidR="00DE3976" w:rsidRDefault="00E3013B" w:rsidP="00803AED">
      <w:pPr>
        <w:jc w:val="right"/>
      </w:pPr>
      <w:r w:rsidRPr="00E3013B">
        <w:rPr>
          <w:noProof/>
        </w:rPr>
        <w:drawing>
          <wp:inline distT="0" distB="0" distL="0" distR="0" wp14:anchorId="143A849E" wp14:editId="52AEE8B1">
            <wp:extent cx="1489710" cy="9950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9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592">
        <w:t xml:space="preserve">                    </w:t>
      </w:r>
    </w:p>
    <w:p w14:paraId="68BD8EE3" w14:textId="77777777" w:rsidR="00B87592" w:rsidRDefault="00B87592"/>
    <w:p w14:paraId="4B1F8F81" w14:textId="77777777" w:rsidR="00B87592" w:rsidRPr="00B87592" w:rsidRDefault="00B87592" w:rsidP="00B87592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</w:p>
    <w:p w14:paraId="14D11711" w14:textId="5C7CFF0C" w:rsidR="00B87592" w:rsidRPr="00E6315B" w:rsidRDefault="00E11708" w:rsidP="00B87592">
      <w:pPr>
        <w:spacing w:after="0" w:line="240" w:lineRule="auto"/>
        <w:rPr>
          <w:rFonts w:ascii="Arial" w:eastAsia="Calibri" w:hAnsi="Arial" w:cs="Times New Roman"/>
          <w:b/>
          <w:sz w:val="28"/>
          <w:szCs w:val="28"/>
          <w:lang w:eastAsia="en-GB"/>
        </w:rPr>
      </w:pPr>
      <w:r w:rsidRPr="00E6315B">
        <w:rPr>
          <w:rFonts w:ascii="Arial" w:eastAsia="Calibri" w:hAnsi="Arial" w:cs="Times New Roman"/>
          <w:b/>
          <w:sz w:val="28"/>
          <w:szCs w:val="28"/>
          <w:lang w:eastAsia="en-GB"/>
        </w:rPr>
        <w:t xml:space="preserve">Humber Freeport </w:t>
      </w:r>
      <w:r w:rsidR="003801EF">
        <w:rPr>
          <w:rFonts w:ascii="Arial" w:eastAsia="Calibri" w:hAnsi="Arial" w:cs="Times New Roman"/>
          <w:b/>
          <w:sz w:val="28"/>
          <w:szCs w:val="28"/>
          <w:lang w:eastAsia="en-GB"/>
        </w:rPr>
        <w:t xml:space="preserve">Innovation Liaison </w:t>
      </w:r>
      <w:r w:rsidRPr="00E6315B">
        <w:rPr>
          <w:rFonts w:ascii="Arial" w:eastAsia="Calibri" w:hAnsi="Arial" w:cs="Times New Roman"/>
          <w:b/>
          <w:sz w:val="28"/>
          <w:szCs w:val="28"/>
          <w:lang w:eastAsia="en-GB"/>
        </w:rPr>
        <w:t>Group -</w:t>
      </w:r>
      <w:r w:rsidR="000C2757" w:rsidRPr="00E6315B">
        <w:rPr>
          <w:rFonts w:ascii="Arial" w:eastAsia="Calibri" w:hAnsi="Arial" w:cs="Times New Roman"/>
          <w:b/>
          <w:sz w:val="28"/>
          <w:szCs w:val="28"/>
          <w:lang w:eastAsia="en-GB"/>
        </w:rPr>
        <w:t xml:space="preserve"> Expression of Interest</w:t>
      </w:r>
    </w:p>
    <w:p w14:paraId="346E9A6E" w14:textId="77777777" w:rsidR="000C2757" w:rsidRDefault="000C2757" w:rsidP="00B87592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</w:p>
    <w:p w14:paraId="12272ABB" w14:textId="1877CEC8" w:rsidR="000C2757" w:rsidRDefault="00EE5454" w:rsidP="000C2757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  <w:r>
        <w:rPr>
          <w:rFonts w:ascii="Arial" w:eastAsia="Calibri" w:hAnsi="Arial" w:cs="Times New Roman"/>
          <w:b/>
          <w:sz w:val="24"/>
          <w:szCs w:val="24"/>
          <w:lang w:eastAsia="en-GB"/>
        </w:rPr>
        <w:t>March</w:t>
      </w:r>
      <w:r w:rsidR="003801EF">
        <w:rPr>
          <w:rFonts w:ascii="Arial" w:eastAsia="Calibri" w:hAnsi="Arial" w:cs="Times New Roman"/>
          <w:b/>
          <w:sz w:val="24"/>
          <w:szCs w:val="24"/>
          <w:lang w:eastAsia="en-GB"/>
        </w:rPr>
        <w:t xml:space="preserve"> </w:t>
      </w:r>
      <w:r w:rsidR="000C2757">
        <w:rPr>
          <w:rFonts w:ascii="Arial" w:eastAsia="Calibri" w:hAnsi="Arial" w:cs="Times New Roman"/>
          <w:b/>
          <w:sz w:val="24"/>
          <w:szCs w:val="24"/>
          <w:lang w:eastAsia="en-GB"/>
        </w:rPr>
        <w:t>20</w:t>
      </w:r>
      <w:r w:rsidR="003801EF">
        <w:rPr>
          <w:rFonts w:ascii="Arial" w:eastAsia="Calibri" w:hAnsi="Arial" w:cs="Times New Roman"/>
          <w:b/>
          <w:sz w:val="24"/>
          <w:szCs w:val="24"/>
          <w:lang w:eastAsia="en-GB"/>
        </w:rPr>
        <w:t>22</w:t>
      </w:r>
    </w:p>
    <w:p w14:paraId="039F0754" w14:textId="77777777" w:rsidR="000C2757" w:rsidRDefault="000C2757" w:rsidP="00B87592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</w:p>
    <w:p w14:paraId="06E8C842" w14:textId="1A35103E" w:rsidR="000C2757" w:rsidRDefault="000C2757" w:rsidP="00B87592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  <w:r>
        <w:rPr>
          <w:rFonts w:ascii="Arial" w:eastAsia="Calibri" w:hAnsi="Arial" w:cs="Times New Roman"/>
          <w:sz w:val="24"/>
          <w:szCs w:val="24"/>
          <w:lang w:eastAsia="en-GB"/>
        </w:rPr>
        <w:t>Thank you for y</w:t>
      </w:r>
      <w:r w:rsidRPr="000C2757">
        <w:rPr>
          <w:rFonts w:ascii="Arial" w:eastAsia="Calibri" w:hAnsi="Arial" w:cs="Times New Roman"/>
          <w:sz w:val="24"/>
          <w:szCs w:val="24"/>
          <w:lang w:eastAsia="en-GB"/>
        </w:rPr>
        <w:t>our interest i</w:t>
      </w:r>
      <w:r w:rsidR="0032415A">
        <w:rPr>
          <w:rFonts w:ascii="Arial" w:eastAsia="Calibri" w:hAnsi="Arial" w:cs="Times New Roman"/>
          <w:sz w:val="24"/>
          <w:szCs w:val="24"/>
          <w:lang w:eastAsia="en-GB"/>
        </w:rPr>
        <w:t xml:space="preserve">n </w:t>
      </w:r>
      <w:r w:rsidR="00E6315B">
        <w:rPr>
          <w:rFonts w:ascii="Arial" w:eastAsia="Calibri" w:hAnsi="Arial" w:cs="Times New Roman"/>
          <w:sz w:val="24"/>
          <w:szCs w:val="24"/>
          <w:lang w:eastAsia="en-GB"/>
        </w:rPr>
        <w:t xml:space="preserve">becoming a member of the Humber Freeport </w:t>
      </w:r>
      <w:r w:rsidR="003801EF">
        <w:rPr>
          <w:rFonts w:ascii="Arial" w:eastAsia="Calibri" w:hAnsi="Arial" w:cs="Times New Roman"/>
          <w:sz w:val="24"/>
          <w:szCs w:val="24"/>
          <w:lang w:eastAsia="en-GB"/>
        </w:rPr>
        <w:t xml:space="preserve">Innovation </w:t>
      </w:r>
      <w:r w:rsidR="00637DC1">
        <w:rPr>
          <w:rFonts w:ascii="Arial" w:eastAsia="Calibri" w:hAnsi="Arial" w:cs="Times New Roman"/>
          <w:sz w:val="24"/>
          <w:szCs w:val="24"/>
          <w:lang w:eastAsia="en-GB"/>
        </w:rPr>
        <w:t>Liaison</w:t>
      </w:r>
      <w:r w:rsidR="00E6315B">
        <w:rPr>
          <w:rFonts w:ascii="Arial" w:eastAsia="Calibri" w:hAnsi="Arial" w:cs="Times New Roman"/>
          <w:sz w:val="24"/>
          <w:szCs w:val="24"/>
          <w:lang w:eastAsia="en-GB"/>
        </w:rPr>
        <w:t xml:space="preserve"> Group</w:t>
      </w:r>
      <w:r w:rsidR="001031F0">
        <w:rPr>
          <w:rFonts w:ascii="Arial" w:eastAsia="Calibri" w:hAnsi="Arial" w:cs="Times New Roman"/>
          <w:sz w:val="24"/>
          <w:szCs w:val="24"/>
          <w:lang w:eastAsia="en-GB"/>
        </w:rPr>
        <w:t>. P</w:t>
      </w:r>
      <w:r w:rsidRPr="000C2757">
        <w:rPr>
          <w:rFonts w:ascii="Arial" w:eastAsia="Calibri" w:hAnsi="Arial" w:cs="Times New Roman"/>
          <w:sz w:val="24"/>
          <w:szCs w:val="24"/>
          <w:lang w:eastAsia="en-GB"/>
        </w:rPr>
        <w:t xml:space="preserve">lease complete and return this form by </w:t>
      </w:r>
      <w:r w:rsidR="0032415A">
        <w:rPr>
          <w:rFonts w:ascii="Arial" w:eastAsia="Calibri" w:hAnsi="Arial" w:cs="Times New Roman"/>
          <w:sz w:val="24"/>
          <w:szCs w:val="24"/>
          <w:lang w:eastAsia="en-GB"/>
        </w:rPr>
        <w:t xml:space="preserve">midnight on </w:t>
      </w:r>
      <w:r w:rsidR="00EE5454">
        <w:rPr>
          <w:rFonts w:ascii="Arial" w:eastAsia="Calibri" w:hAnsi="Arial" w:cs="Times New Roman"/>
          <w:sz w:val="24"/>
          <w:szCs w:val="24"/>
          <w:lang w:eastAsia="en-GB"/>
        </w:rPr>
        <w:t>11</w:t>
      </w:r>
      <w:r w:rsidR="00B057A2" w:rsidRPr="00B057A2">
        <w:rPr>
          <w:rFonts w:ascii="Arial" w:eastAsia="Calibri" w:hAnsi="Arial" w:cs="Times New Roman"/>
          <w:sz w:val="24"/>
          <w:szCs w:val="24"/>
          <w:vertAlign w:val="superscript"/>
          <w:lang w:eastAsia="en-GB"/>
        </w:rPr>
        <w:t>th</w:t>
      </w:r>
      <w:r w:rsidR="00B057A2">
        <w:rPr>
          <w:rFonts w:ascii="Arial" w:eastAsia="Calibri" w:hAnsi="Arial" w:cs="Times New Roman"/>
          <w:sz w:val="24"/>
          <w:szCs w:val="24"/>
          <w:lang w:eastAsia="en-GB"/>
        </w:rPr>
        <w:t xml:space="preserve"> </w:t>
      </w:r>
      <w:r w:rsidR="00EE5454">
        <w:rPr>
          <w:rFonts w:ascii="Arial" w:eastAsia="Calibri" w:hAnsi="Arial" w:cs="Times New Roman"/>
          <w:sz w:val="24"/>
          <w:szCs w:val="24"/>
          <w:lang w:eastAsia="en-GB"/>
        </w:rPr>
        <w:t>April</w:t>
      </w:r>
      <w:r w:rsidRPr="000C2757">
        <w:rPr>
          <w:rFonts w:ascii="Arial" w:eastAsia="Calibri" w:hAnsi="Arial" w:cs="Times New Roman"/>
          <w:sz w:val="24"/>
          <w:szCs w:val="24"/>
          <w:lang w:eastAsia="en-GB"/>
        </w:rPr>
        <w:t xml:space="preserve"> </w:t>
      </w:r>
      <w:r w:rsidR="001031F0">
        <w:rPr>
          <w:rFonts w:ascii="Arial" w:eastAsia="Calibri" w:hAnsi="Arial" w:cs="Times New Roman"/>
          <w:sz w:val="24"/>
          <w:szCs w:val="24"/>
          <w:lang w:eastAsia="en-GB"/>
        </w:rPr>
        <w:t>202</w:t>
      </w:r>
      <w:r w:rsidR="003801EF">
        <w:rPr>
          <w:rFonts w:ascii="Arial" w:eastAsia="Calibri" w:hAnsi="Arial" w:cs="Times New Roman"/>
          <w:sz w:val="24"/>
          <w:szCs w:val="24"/>
          <w:lang w:eastAsia="en-GB"/>
        </w:rPr>
        <w:t>2</w:t>
      </w:r>
      <w:r w:rsidR="001031F0">
        <w:rPr>
          <w:rFonts w:ascii="Arial" w:eastAsia="Calibri" w:hAnsi="Arial" w:cs="Times New Roman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Times New Roman"/>
          <w:sz w:val="24"/>
          <w:szCs w:val="24"/>
          <w:lang w:eastAsia="en-GB"/>
        </w:rPr>
        <w:t xml:space="preserve">following which </w:t>
      </w:r>
      <w:r w:rsidRPr="000C2757">
        <w:rPr>
          <w:rFonts w:ascii="Arial" w:eastAsia="Calibri" w:hAnsi="Arial" w:cs="Times New Roman"/>
          <w:sz w:val="24"/>
          <w:szCs w:val="24"/>
          <w:lang w:eastAsia="en-GB"/>
        </w:rPr>
        <w:t xml:space="preserve">our Appointments Panel will review </w:t>
      </w:r>
      <w:r>
        <w:rPr>
          <w:rFonts w:ascii="Arial" w:eastAsia="Calibri" w:hAnsi="Arial" w:cs="Times New Roman"/>
          <w:sz w:val="24"/>
          <w:szCs w:val="24"/>
          <w:lang w:eastAsia="en-GB"/>
        </w:rPr>
        <w:t xml:space="preserve">all </w:t>
      </w:r>
      <w:r w:rsidRPr="000C2757">
        <w:rPr>
          <w:rFonts w:ascii="Arial" w:eastAsia="Calibri" w:hAnsi="Arial" w:cs="Times New Roman"/>
          <w:sz w:val="24"/>
          <w:szCs w:val="24"/>
          <w:lang w:eastAsia="en-GB"/>
        </w:rPr>
        <w:t xml:space="preserve">applications. </w:t>
      </w:r>
    </w:p>
    <w:p w14:paraId="195B3364" w14:textId="77777777" w:rsidR="000C2757" w:rsidRDefault="000C2757" w:rsidP="000C2757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</w:p>
    <w:p w14:paraId="5ACF4E68" w14:textId="7BFBD4F9" w:rsidR="000C2757" w:rsidRDefault="0032415A" w:rsidP="000C2757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  <w:r>
        <w:rPr>
          <w:rFonts w:ascii="Arial" w:eastAsia="Calibri" w:hAnsi="Arial" w:cs="Times New Roman"/>
          <w:sz w:val="24"/>
          <w:szCs w:val="24"/>
          <w:lang w:eastAsia="en-GB"/>
        </w:rPr>
        <w:t>We will work with the new B</w:t>
      </w:r>
      <w:r w:rsidR="000C2757">
        <w:rPr>
          <w:rFonts w:ascii="Arial" w:eastAsia="Calibri" w:hAnsi="Arial" w:cs="Times New Roman"/>
          <w:sz w:val="24"/>
          <w:szCs w:val="24"/>
          <w:lang w:eastAsia="en-GB"/>
        </w:rPr>
        <w:t xml:space="preserve">oard to determine Terms of Reference aligned to </w:t>
      </w:r>
      <w:r w:rsidR="00E6315B">
        <w:rPr>
          <w:rFonts w:ascii="Arial" w:eastAsia="Calibri" w:hAnsi="Arial" w:cs="Times New Roman"/>
          <w:sz w:val="24"/>
          <w:szCs w:val="24"/>
          <w:lang w:eastAsia="en-GB"/>
        </w:rPr>
        <w:t>our areas of</w:t>
      </w:r>
      <w:r w:rsidR="000C2757">
        <w:rPr>
          <w:rFonts w:ascii="Arial" w:eastAsia="Calibri" w:hAnsi="Arial" w:cs="Times New Roman"/>
          <w:sz w:val="24"/>
          <w:szCs w:val="24"/>
          <w:lang w:eastAsia="en-GB"/>
        </w:rPr>
        <w:t xml:space="preserve"> focus. For an informal conversation regarding your interest please contact </w:t>
      </w:r>
      <w:r w:rsidR="00C26B90">
        <w:rPr>
          <w:rFonts w:ascii="Arial" w:eastAsia="Calibri" w:hAnsi="Arial" w:cs="Times New Roman"/>
          <w:sz w:val="24"/>
          <w:szCs w:val="24"/>
          <w:lang w:eastAsia="en-GB"/>
        </w:rPr>
        <w:t>Halina Davies</w:t>
      </w:r>
      <w:r w:rsidR="000C2757">
        <w:rPr>
          <w:rFonts w:ascii="Arial" w:eastAsia="Calibri" w:hAnsi="Arial" w:cs="Times New Roman"/>
          <w:sz w:val="24"/>
          <w:szCs w:val="24"/>
          <w:lang w:eastAsia="en-GB"/>
        </w:rPr>
        <w:t xml:space="preserve">, </w:t>
      </w:r>
      <w:r w:rsidR="00C26B90">
        <w:rPr>
          <w:rFonts w:ascii="Arial" w:eastAsia="Calibri" w:hAnsi="Arial" w:cs="Times New Roman"/>
          <w:sz w:val="24"/>
          <w:szCs w:val="24"/>
          <w:lang w:eastAsia="en-GB"/>
        </w:rPr>
        <w:t>Partnerships and P</w:t>
      </w:r>
      <w:r w:rsidR="007E2914">
        <w:rPr>
          <w:rFonts w:ascii="Arial" w:eastAsia="Calibri" w:hAnsi="Arial" w:cs="Times New Roman"/>
          <w:sz w:val="24"/>
          <w:szCs w:val="24"/>
          <w:lang w:eastAsia="en-GB"/>
        </w:rPr>
        <w:t>rogrammes Executive Manager</w:t>
      </w:r>
      <w:r w:rsidR="000C2757">
        <w:rPr>
          <w:rFonts w:ascii="Arial" w:eastAsia="Calibri" w:hAnsi="Arial" w:cs="Times New Roman"/>
          <w:sz w:val="24"/>
          <w:szCs w:val="24"/>
          <w:lang w:eastAsia="en-GB"/>
        </w:rPr>
        <w:t xml:space="preserve"> on </w:t>
      </w:r>
      <w:hyperlink r:id="rId6" w:history="1">
        <w:r w:rsidR="007E2914" w:rsidRPr="002E0409">
          <w:rPr>
            <w:rStyle w:val="Hyperlink"/>
            <w:rFonts w:ascii="Arial" w:eastAsia="Calibri" w:hAnsi="Arial" w:cs="Times New Roman"/>
            <w:sz w:val="24"/>
            <w:szCs w:val="24"/>
            <w:lang w:eastAsia="en-GB"/>
          </w:rPr>
          <w:t>halina.davies@lincolnshire.gov.uk</w:t>
        </w:r>
      </w:hyperlink>
    </w:p>
    <w:p w14:paraId="5DFFC5C5" w14:textId="77777777" w:rsidR="000C2757" w:rsidRDefault="000C2757" w:rsidP="00B87592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</w:p>
    <w:p w14:paraId="3852F62D" w14:textId="44908DC1" w:rsidR="000C2757" w:rsidRPr="000C2757" w:rsidRDefault="000C2757" w:rsidP="00B87592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en-GB"/>
        </w:rPr>
      </w:pPr>
      <w:r w:rsidRPr="00B057A2">
        <w:rPr>
          <w:rFonts w:ascii="Arial" w:eastAsia="Calibri" w:hAnsi="Arial" w:cs="Times New Roman"/>
          <w:sz w:val="24"/>
          <w:szCs w:val="24"/>
          <w:lang w:eastAsia="en-GB"/>
        </w:rPr>
        <w:t xml:space="preserve">Please </w:t>
      </w:r>
      <w:r w:rsidRPr="00637DC1">
        <w:rPr>
          <w:rFonts w:ascii="Arial" w:eastAsia="Calibri" w:hAnsi="Arial" w:cs="Arial"/>
          <w:sz w:val="24"/>
          <w:szCs w:val="24"/>
          <w:lang w:eastAsia="en-GB"/>
        </w:rPr>
        <w:t xml:space="preserve">return this form to: </w:t>
      </w:r>
      <w:bookmarkStart w:id="0" w:name="_Hlk528332300"/>
      <w:r w:rsidR="00637DC1" w:rsidRPr="00637DC1">
        <w:rPr>
          <w:rFonts w:ascii="Arial" w:hAnsi="Arial" w:cs="Arial"/>
          <w:color w:val="1F497D"/>
          <w:sz w:val="24"/>
          <w:szCs w:val="24"/>
        </w:rPr>
        <w:fldChar w:fldCharType="begin"/>
      </w:r>
      <w:r w:rsidR="00637DC1" w:rsidRPr="00637DC1">
        <w:rPr>
          <w:rFonts w:ascii="Arial" w:hAnsi="Arial" w:cs="Arial"/>
          <w:color w:val="1F497D"/>
          <w:sz w:val="24"/>
          <w:szCs w:val="24"/>
        </w:rPr>
        <w:instrText xml:space="preserve"> HYPERLINK "mailto:greaterlincslep@lincolnshire.gov.uk" </w:instrText>
      </w:r>
      <w:r w:rsidR="00637DC1" w:rsidRPr="00637DC1">
        <w:rPr>
          <w:rFonts w:ascii="Arial" w:hAnsi="Arial" w:cs="Arial"/>
          <w:color w:val="1F497D"/>
          <w:sz w:val="24"/>
          <w:szCs w:val="24"/>
        </w:rPr>
        <w:fldChar w:fldCharType="separate"/>
      </w:r>
      <w:r w:rsidR="00637DC1" w:rsidRPr="00637DC1">
        <w:rPr>
          <w:rStyle w:val="Hyperlink"/>
          <w:rFonts w:ascii="Arial" w:hAnsi="Arial" w:cs="Arial"/>
          <w:sz w:val="24"/>
          <w:szCs w:val="24"/>
        </w:rPr>
        <w:t>greaterlincslep@lincolnshire.gov.uk</w:t>
      </w:r>
      <w:r w:rsidR="00637DC1" w:rsidRPr="00637DC1">
        <w:rPr>
          <w:rFonts w:ascii="Arial" w:hAnsi="Arial" w:cs="Arial"/>
          <w:color w:val="1F497D"/>
          <w:sz w:val="24"/>
          <w:szCs w:val="24"/>
        </w:rPr>
        <w:fldChar w:fldCharType="end"/>
      </w:r>
      <w:bookmarkEnd w:id="0"/>
    </w:p>
    <w:p w14:paraId="61BAED7E" w14:textId="77777777" w:rsidR="000C2757" w:rsidRDefault="000C2757" w:rsidP="00B87592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</w:p>
    <w:p w14:paraId="5B35F01C" w14:textId="77777777" w:rsidR="000C2757" w:rsidRPr="00B87592" w:rsidRDefault="000C2757" w:rsidP="00B87592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en-GB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2409"/>
      </w:tblGrid>
      <w:tr w:rsidR="00E6315B" w14:paraId="06642F71" w14:textId="77777777" w:rsidTr="00E6315B">
        <w:tc>
          <w:tcPr>
            <w:tcW w:w="1985" w:type="dxa"/>
            <w:shd w:val="clear" w:color="auto" w:fill="44546A" w:themeFill="text2"/>
          </w:tcPr>
          <w:p w14:paraId="3F494D3F" w14:textId="77777777" w:rsidR="00E6315B" w:rsidRPr="00E6315B" w:rsidRDefault="00E6315B" w:rsidP="00E6315B">
            <w:pPr>
              <w:rPr>
                <w:rFonts w:ascii="Arial" w:eastAsia="Calibri" w:hAnsi="Arial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E6315B">
              <w:rPr>
                <w:rFonts w:ascii="Arial" w:eastAsia="Calibri" w:hAnsi="Arial" w:cs="Times New Roman"/>
                <w:color w:val="FFFFFF" w:themeColor="background1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985" w:type="dxa"/>
            <w:shd w:val="clear" w:color="auto" w:fill="44546A" w:themeFill="text2"/>
          </w:tcPr>
          <w:p w14:paraId="7A253303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E6315B">
              <w:rPr>
                <w:rFonts w:ascii="Arial" w:eastAsia="Calibri" w:hAnsi="Arial" w:cs="Times New Roman"/>
                <w:color w:val="FFFFFF" w:themeColor="background1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1984" w:type="dxa"/>
            <w:shd w:val="clear" w:color="auto" w:fill="44546A" w:themeFill="text2"/>
          </w:tcPr>
          <w:p w14:paraId="00230516" w14:textId="77777777" w:rsidR="00E6315B" w:rsidRPr="00E6315B" w:rsidRDefault="00E6315B" w:rsidP="00E6315B">
            <w:pPr>
              <w:rPr>
                <w:rFonts w:ascii="Arial" w:eastAsia="Calibri" w:hAnsi="Arial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E6315B">
              <w:rPr>
                <w:rFonts w:ascii="Arial" w:eastAsia="Calibri" w:hAnsi="Arial" w:cs="Times New Roman"/>
                <w:color w:val="FFFFFF" w:themeColor="background1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1985" w:type="dxa"/>
            <w:shd w:val="clear" w:color="auto" w:fill="44546A" w:themeFill="text2"/>
          </w:tcPr>
          <w:p w14:paraId="5A86CE5E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E6315B">
              <w:rPr>
                <w:rFonts w:ascii="Arial" w:eastAsia="Calibri" w:hAnsi="Arial" w:cs="Times New Roman"/>
                <w:color w:val="FFFFFF" w:themeColor="background1"/>
                <w:sz w:val="24"/>
                <w:szCs w:val="24"/>
                <w:lang w:eastAsia="en-GB"/>
              </w:rPr>
              <w:t>Sector</w:t>
            </w:r>
          </w:p>
        </w:tc>
        <w:tc>
          <w:tcPr>
            <w:tcW w:w="2409" w:type="dxa"/>
            <w:shd w:val="clear" w:color="auto" w:fill="44546A" w:themeFill="text2"/>
          </w:tcPr>
          <w:p w14:paraId="00A7E0E4" w14:textId="1B3F8C61" w:rsidR="00E6315B" w:rsidRPr="00E6315B" w:rsidRDefault="00E6315B" w:rsidP="00E6315B">
            <w:pPr>
              <w:rPr>
                <w:rFonts w:ascii="Arial" w:eastAsia="Calibri" w:hAnsi="Arial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E6315B">
              <w:rPr>
                <w:rFonts w:ascii="Arial" w:eastAsia="Calibri" w:hAnsi="Arial" w:cs="Times New Roman"/>
                <w:color w:val="FFFFFF" w:themeColor="background1"/>
                <w:sz w:val="24"/>
                <w:szCs w:val="24"/>
                <w:lang w:eastAsia="en-GB"/>
              </w:rPr>
              <w:t>Contact details</w:t>
            </w:r>
          </w:p>
        </w:tc>
      </w:tr>
      <w:tr w:rsidR="00E6315B" w14:paraId="108628B4" w14:textId="77777777" w:rsidTr="00E6315B">
        <w:tc>
          <w:tcPr>
            <w:tcW w:w="1985" w:type="dxa"/>
          </w:tcPr>
          <w:p w14:paraId="4C7CB0CE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14:paraId="6697B5DC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528AFC2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14:paraId="64EB8276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</w:tcPr>
          <w:p w14:paraId="39F8D2AB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</w:tr>
      <w:tr w:rsidR="00E6315B" w14:paraId="38990051" w14:textId="77777777" w:rsidTr="00E6315B">
        <w:tc>
          <w:tcPr>
            <w:tcW w:w="1985" w:type="dxa"/>
          </w:tcPr>
          <w:p w14:paraId="05D42C54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14:paraId="37B54910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0C0CDA5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14:paraId="3F9DFCD2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</w:tcPr>
          <w:p w14:paraId="28FE2332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</w:tr>
      <w:tr w:rsidR="00E6315B" w14:paraId="44575340" w14:textId="77777777" w:rsidTr="00E6315B">
        <w:tc>
          <w:tcPr>
            <w:tcW w:w="1985" w:type="dxa"/>
          </w:tcPr>
          <w:p w14:paraId="4A3E0053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14:paraId="479F542E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66D555B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14:paraId="6B706C6E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</w:tcPr>
          <w:p w14:paraId="52FCB923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</w:tr>
      <w:tr w:rsidR="00E6315B" w14:paraId="0EEAFF18" w14:textId="77777777" w:rsidTr="00E6315B">
        <w:tc>
          <w:tcPr>
            <w:tcW w:w="10348" w:type="dxa"/>
            <w:gridSpan w:val="5"/>
            <w:shd w:val="clear" w:color="auto" w:fill="44546A" w:themeFill="text2"/>
          </w:tcPr>
          <w:p w14:paraId="60AE0462" w14:textId="61EA74AA" w:rsidR="00E6315B" w:rsidRPr="00E6315B" w:rsidRDefault="00E6315B" w:rsidP="00E6315B">
            <w:pPr>
              <w:rPr>
                <w:rFonts w:ascii="Arial" w:eastAsia="Calibri" w:hAnsi="Arial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E6315B">
              <w:rPr>
                <w:rFonts w:ascii="Arial" w:eastAsia="Calibri" w:hAnsi="Arial" w:cs="Times New Roman"/>
                <w:color w:val="FFFFFF" w:themeColor="background1"/>
                <w:sz w:val="24"/>
                <w:szCs w:val="24"/>
                <w:lang w:eastAsia="en-GB"/>
              </w:rPr>
              <w:t xml:space="preserve">Rationale for joining the Humber Freeport </w:t>
            </w:r>
            <w:r w:rsidR="00637DC1">
              <w:rPr>
                <w:rFonts w:ascii="Arial" w:eastAsia="Calibri" w:hAnsi="Arial" w:cs="Times New Roman"/>
                <w:color w:val="FFFFFF" w:themeColor="background1"/>
                <w:sz w:val="24"/>
                <w:szCs w:val="24"/>
                <w:lang w:eastAsia="en-GB"/>
              </w:rPr>
              <w:t xml:space="preserve">Innovation Liaison </w:t>
            </w:r>
            <w:r w:rsidRPr="00E6315B">
              <w:rPr>
                <w:rFonts w:ascii="Arial" w:eastAsia="Calibri" w:hAnsi="Arial" w:cs="Times New Roman"/>
                <w:color w:val="FFFFFF" w:themeColor="background1"/>
                <w:sz w:val="24"/>
                <w:szCs w:val="24"/>
                <w:lang w:eastAsia="en-GB"/>
              </w:rPr>
              <w:t>Group: (maximum of 700 words)</w:t>
            </w:r>
          </w:p>
        </w:tc>
      </w:tr>
      <w:tr w:rsidR="00E6315B" w14:paraId="5AC68E92" w14:textId="77777777" w:rsidTr="00E6315B">
        <w:trPr>
          <w:trHeight w:val="1134"/>
        </w:trPr>
        <w:tc>
          <w:tcPr>
            <w:tcW w:w="10348" w:type="dxa"/>
            <w:gridSpan w:val="5"/>
          </w:tcPr>
          <w:p w14:paraId="6848E6E0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4FCE1131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2F765B45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6A983111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6B9F528F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5A2F1BAD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5C45B30F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78F31FE9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221C2934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2D657799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28A9FBE7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1C31A629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37C0332F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63786611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1CF08BC5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532EC621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4473B75B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264DEFF5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16FB51F0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4283260D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3C578D9A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5E00E5D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7F93A8D9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5EC18D55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4257E380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40BF7560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C06AF7B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7786BFB9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7760556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55B761B9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772CD9DC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EAEBD18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6098F20C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668A9644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6DB39BB9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1E69ED10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60B8452B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184271F8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481AE76C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4B2CFA24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1785241A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69C6B7EF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78B3866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2FF5C1A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197D0A05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6CF61A9D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3867DDBD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3B27A4C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710A78E4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39CCC761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0099428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A8573B0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3CB3E069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5BB4E97D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466E43C4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F2A8A80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6E10113C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79722899" w14:textId="5970A9CA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522E8319" w14:textId="5D683251" w:rsidR="00B057A2" w:rsidRDefault="00B057A2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15F3E46" w14:textId="3DE4A5AC" w:rsidR="00B057A2" w:rsidRDefault="00B057A2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7B491B4" w14:textId="354659A4" w:rsidR="00B057A2" w:rsidRDefault="00B057A2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66E9CBB5" w14:textId="3238C482" w:rsidR="00B057A2" w:rsidRDefault="00B057A2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46D77C54" w14:textId="53C978D5" w:rsidR="00B057A2" w:rsidRDefault="00B057A2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732D66CE" w14:textId="2FCDEE77" w:rsidR="00B057A2" w:rsidRDefault="00B057A2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0A420800" w14:textId="2239A764" w:rsidR="00B057A2" w:rsidRDefault="00B057A2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18D7746F" w14:textId="1C9A7648" w:rsidR="00B057A2" w:rsidRDefault="00B057A2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6CB86538" w14:textId="77777777" w:rsidR="00B057A2" w:rsidRDefault="00B057A2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2B8C74E3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466CF351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  <w:p w14:paraId="334E37FC" w14:textId="77777777" w:rsidR="00E6315B" w:rsidRDefault="00E6315B" w:rsidP="00E6315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50A782F8" w14:textId="77777777" w:rsidR="00B87592" w:rsidRDefault="00B87592" w:rsidP="00637DC1"/>
    <w:sectPr w:rsidR="00B87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322B0"/>
    <w:multiLevelType w:val="hybridMultilevel"/>
    <w:tmpl w:val="DD548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92"/>
    <w:rsid w:val="000C2757"/>
    <w:rsid w:val="001031F0"/>
    <w:rsid w:val="00160D62"/>
    <w:rsid w:val="002915E0"/>
    <w:rsid w:val="0032415A"/>
    <w:rsid w:val="003801EF"/>
    <w:rsid w:val="005E15AC"/>
    <w:rsid w:val="00637DC1"/>
    <w:rsid w:val="00766E0B"/>
    <w:rsid w:val="007E2914"/>
    <w:rsid w:val="00803AED"/>
    <w:rsid w:val="0091778A"/>
    <w:rsid w:val="00971D79"/>
    <w:rsid w:val="00B057A2"/>
    <w:rsid w:val="00B87592"/>
    <w:rsid w:val="00BB5C86"/>
    <w:rsid w:val="00C26B90"/>
    <w:rsid w:val="00DE3976"/>
    <w:rsid w:val="00E11708"/>
    <w:rsid w:val="00E3013B"/>
    <w:rsid w:val="00E6315B"/>
    <w:rsid w:val="00E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0DCE"/>
  <w15:chartTrackingRefBased/>
  <w15:docId w15:val="{116C3518-71B7-4D47-8986-40F8063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ina.davies@lincolnshire.gov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Scott-Holm Charis</dc:creator>
  <cp:keywords/>
  <dc:description/>
  <cp:lastModifiedBy>Halina Davies</cp:lastModifiedBy>
  <cp:revision>2</cp:revision>
  <dcterms:created xsi:type="dcterms:W3CDTF">2022-03-08T15:25:00Z</dcterms:created>
  <dcterms:modified xsi:type="dcterms:W3CDTF">2022-03-08T15:25:00Z</dcterms:modified>
</cp:coreProperties>
</file>